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</w:rPr>
        <w:drawing xmlns:a="http://schemas.openxmlformats.org/drawingml/2006/main">
          <wp:inline distT="0" distB="0" distL="0" distR="0">
            <wp:extent cx="3348445" cy="1396794"/>
            <wp:effectExtent l="0" t="0" r="0" b="0"/>
            <wp:docPr id="1073741825" name="officeArt object" descr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m 1" descr="Imagem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445" cy="13967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240"/>
        <w:rPr>
          <w:rFonts w:ascii="Arial" w:hAnsi="Arial"/>
          <w:b w:val="1"/>
          <w:bCs w:val="1"/>
        </w:rPr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24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pt-PT"/>
        </w:rPr>
        <w:t>Assunto: Pedido de esclarecimentos sobre o Concurso P</w:t>
      </w:r>
      <w:r>
        <w:rPr>
          <w:rFonts w:ascii="Arial" w:hAnsi="Arial" w:hint="default"/>
          <w:b w:val="1"/>
          <w:bCs w:val="1"/>
          <w:rtl w:val="0"/>
        </w:rPr>
        <w:t>ú</w:t>
      </w:r>
      <w:r>
        <w:rPr>
          <w:rFonts w:ascii="Arial" w:hAnsi="Arial"/>
          <w:b w:val="1"/>
          <w:bCs w:val="1"/>
          <w:rtl w:val="0"/>
          <w:lang w:val="pt-PT"/>
        </w:rPr>
        <w:t>blico Internacional para o Desenvolvimento do Projecto Integrado da Fronteira de Machipanda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240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Exmo Senhor Jo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it-IT"/>
        </w:rPr>
        <w:t xml:space="preserve">o Matlombe 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240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Ministro dos Transportes e Log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it-IT"/>
        </w:rPr>
        <w:t>stica,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240"/>
        <w:rPr>
          <w:rFonts w:ascii="Arial" w:cs="Arial" w:hAnsi="Arial" w:eastAsia="Arial"/>
        </w:rPr>
      </w:pPr>
      <w:r>
        <w:rPr>
          <w:rFonts w:ascii="Arial" w:hAnsi="Arial"/>
          <w:rtl w:val="0"/>
          <w:lang w:val="es-ES_tradnl"/>
        </w:rPr>
        <w:t xml:space="preserve">No </w:t>
      </w:r>
      <w:r>
        <w:rPr>
          <w:rFonts w:ascii="Arial" w:hAnsi="Arial" w:hint="default"/>
          <w:rtl w:val="0"/>
        </w:rPr>
        <w:t>â</w:t>
      </w:r>
      <w:r>
        <w:rPr>
          <w:rFonts w:ascii="Arial" w:hAnsi="Arial"/>
          <w:rtl w:val="0"/>
          <w:lang w:val="pt-PT"/>
        </w:rPr>
        <w:t>mbito de uma investiga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jornal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pt-PT"/>
        </w:rPr>
        <w:t>stica sobre o processo de adjudica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da concess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 da Fronteira de Machipanda e tendo como base o artigo 48 da Constitui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da Rep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  <w:lang w:val="pt-PT"/>
        </w:rPr>
        <w:t>blica de Mo</w:t>
      </w:r>
      <w:r>
        <w:rPr>
          <w:rFonts w:ascii="Arial" w:hAnsi="Arial" w:hint="default"/>
          <w:rtl w:val="0"/>
        </w:rPr>
        <w:t>ç</w:t>
      </w:r>
      <w:r>
        <w:rPr>
          <w:rFonts w:ascii="Arial" w:hAnsi="Arial"/>
          <w:rtl w:val="0"/>
          <w:lang w:val="pt-PT"/>
        </w:rPr>
        <w:t xml:space="preserve">ambique, conjugado com a Lei do Direito </w:t>
      </w:r>
      <w:r>
        <w:rPr>
          <w:rFonts w:ascii="Arial" w:hAnsi="Arial" w:hint="default"/>
          <w:rtl w:val="0"/>
        </w:rPr>
        <w:t xml:space="preserve">à </w:t>
      </w:r>
      <w:r>
        <w:rPr>
          <w:rFonts w:ascii="Arial" w:hAnsi="Arial"/>
          <w:rtl w:val="0"/>
          <w:lang w:val="de-DE"/>
        </w:rPr>
        <w:t>Informa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(Lei n</w:t>
      </w:r>
      <w:r>
        <w:rPr>
          <w:rFonts w:ascii="Arial" w:hAnsi="Arial" w:hint="default"/>
          <w:rtl w:val="0"/>
          <w:lang w:val="it-IT"/>
        </w:rPr>
        <w:t xml:space="preserve">° </w:t>
      </w:r>
      <w:r>
        <w:rPr>
          <w:rFonts w:ascii="Arial" w:hAnsi="Arial"/>
          <w:rtl w:val="0"/>
          <w:lang w:val="pt-PT"/>
        </w:rPr>
        <w:t xml:space="preserve">34/2014), dirijo-me respeitosamente </w:t>
      </w:r>
      <w:r>
        <w:rPr>
          <w:rFonts w:ascii="Arial" w:hAnsi="Arial" w:hint="default"/>
          <w:rtl w:val="0"/>
        </w:rPr>
        <w:t xml:space="preserve">à </w:t>
      </w:r>
      <w:r>
        <w:rPr>
          <w:rFonts w:ascii="Arial" w:hAnsi="Arial"/>
          <w:rtl w:val="0"/>
          <w:lang w:val="pt-PT"/>
        </w:rPr>
        <w:t>V. Excia com o objectivo de apresentar o seguinte pedido de informa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it-IT"/>
        </w:rPr>
        <w:t>o:</w:t>
      </w:r>
    </w:p>
    <w:p>
      <w:pPr>
        <w:pStyle w:val="Body A"/>
        <w:numPr>
          <w:ilvl w:val="0"/>
          <w:numId w:val="2"/>
        </w:numPr>
        <w:bidi w:val="0"/>
        <w:spacing w:before="240"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Quais foram os fatores 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cnicos determinantes que levaram o j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  <w:lang w:val="pt-PT"/>
        </w:rPr>
        <w:t>ri a classificar a proposta da UNION ENERGY/ZHONGMEI com 86 pontos e a do Forbes Border Consortium (Safaga) com 81 pontos?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 xml:space="preserve">A resposta </w:t>
      </w:r>
      <w:r>
        <w:rPr>
          <w:rFonts w:ascii="Arial" w:hAnsi="Arial" w:hint="default"/>
          <w:rtl w:val="0"/>
        </w:rPr>
        <w:t xml:space="preserve">à </w:t>
      </w:r>
      <w:r>
        <w:rPr>
          <w:rFonts w:ascii="Arial" w:hAnsi="Arial"/>
          <w:rtl w:val="0"/>
          <w:lang w:val="es-ES_tradnl"/>
        </w:rPr>
        <w:t>reclama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da Safaga refere que o cronograma de execu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foi um dos principais fatores que influenciaram a sua classifica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o. Que elementos da proposta vencedora demonstraram maior seguran</w:t>
      </w:r>
      <w:r>
        <w:rPr>
          <w:rFonts w:ascii="Arial" w:hAnsi="Arial" w:hint="default"/>
          <w:rtl w:val="0"/>
        </w:rPr>
        <w:t>ç</w:t>
      </w:r>
      <w:r>
        <w:rPr>
          <w:rFonts w:ascii="Arial" w:hAnsi="Arial"/>
          <w:rtl w:val="0"/>
          <w:lang w:val="pt-PT"/>
        </w:rPr>
        <w:t>a quanto ao cumprimento dos prazos do projeto?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Como foi avaliada a experi</w:t>
      </w:r>
      <w:r>
        <w:rPr>
          <w:rFonts w:ascii="Arial" w:hAnsi="Arial" w:hint="default"/>
          <w:rtl w:val="0"/>
        </w:rPr>
        <w:t>ê</w:t>
      </w:r>
      <w:r>
        <w:rPr>
          <w:rFonts w:ascii="Arial" w:hAnsi="Arial"/>
          <w:rtl w:val="0"/>
          <w:lang w:val="es-ES_tradnl"/>
        </w:rPr>
        <w:t>ncia espec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pt-PT"/>
        </w:rPr>
        <w:t>fica dos concorrentes na opera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de postos fronteiri</w:t>
      </w:r>
      <w:r>
        <w:rPr>
          <w:rFonts w:ascii="Arial" w:hAnsi="Arial" w:hint="default"/>
          <w:rtl w:val="0"/>
        </w:rPr>
        <w:t>ç</w:t>
      </w:r>
      <w:r>
        <w:rPr>
          <w:rFonts w:ascii="Arial" w:hAnsi="Arial"/>
          <w:rtl w:val="0"/>
          <w:lang w:val="pt-PT"/>
        </w:rPr>
        <w:t xml:space="preserve">os de paragem 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  <w:lang w:val="pt-PT"/>
        </w:rPr>
        <w:t>nica (OSBP) e em projetos de concess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 no modelo DCFOT, crit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rios previstos no concurso?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O Minist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rio considera que os mesmos crit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rios 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cnicos e metodol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  <w:lang w:val="pt-PT"/>
        </w:rPr>
        <w:t>gicos foram aplicados de forma uniforme a todos os concorrentes? Que mecanismos garantiram essa uniformidade?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Quantas reclama</w:t>
      </w:r>
      <w:r>
        <w:rPr>
          <w:rFonts w:ascii="Arial" w:hAnsi="Arial" w:hint="default"/>
          <w:rtl w:val="0"/>
          <w:lang w:val="pt-PT"/>
        </w:rPr>
        <w:t>çõ</w:t>
      </w:r>
      <w:r>
        <w:rPr>
          <w:rFonts w:ascii="Arial" w:hAnsi="Arial"/>
          <w:rtl w:val="0"/>
          <w:lang w:val="pt-PT"/>
        </w:rPr>
        <w:t xml:space="preserve">es e recursos administrativos foram apresentados no </w:t>
      </w:r>
      <w:r>
        <w:rPr>
          <w:rFonts w:ascii="Arial" w:hAnsi="Arial" w:hint="default"/>
          <w:rtl w:val="0"/>
        </w:rPr>
        <w:t>â</w:t>
      </w:r>
      <w:r>
        <w:rPr>
          <w:rFonts w:ascii="Arial" w:hAnsi="Arial"/>
          <w:rtl w:val="0"/>
          <w:lang w:val="pt-PT"/>
        </w:rPr>
        <w:t>mbito deste concurso e quais foram as decis</w:t>
      </w:r>
      <w:r>
        <w:rPr>
          <w:rFonts w:ascii="Arial" w:hAnsi="Arial" w:hint="default"/>
          <w:rtl w:val="0"/>
          <w:lang w:val="pt-PT"/>
        </w:rPr>
        <w:t>õ</w:t>
      </w:r>
      <w:r>
        <w:rPr>
          <w:rFonts w:ascii="Arial" w:hAnsi="Arial"/>
          <w:rtl w:val="0"/>
          <w:lang w:val="pt-PT"/>
        </w:rPr>
        <w:t>es finais adotadas relativamente a cada um deles?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A decis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 do Conselho de Ministros que aprovou a concess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 foi tomada apenas depois de esgotados todos os mecanismos de reclama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e recurso previstos na legisla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zh-TW" w:eastAsia="zh-TW"/>
        </w:rPr>
        <w:t>o?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O Minist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rio teve conhecimento da participa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 xml:space="preserve">o apresentada ao Gabinete Central de Combate </w:t>
      </w:r>
      <w:r>
        <w:rPr>
          <w:rFonts w:ascii="Arial" w:hAnsi="Arial" w:hint="default"/>
          <w:rtl w:val="0"/>
        </w:rPr>
        <w:t xml:space="preserve">à </w:t>
      </w:r>
      <w:r>
        <w:rPr>
          <w:rFonts w:ascii="Arial" w:hAnsi="Arial"/>
          <w:rtl w:val="0"/>
          <w:lang w:val="es-ES_tradnl"/>
        </w:rPr>
        <w:t>Corrup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relacionada com este concurso? Em caso afirmativo, essa participa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motivou alguma averigua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ou medida adicional?</w:t>
      </w:r>
    </w:p>
    <w:p>
      <w:pPr>
        <w:pStyle w:val="Body A"/>
        <w:numPr>
          <w:ilvl w:val="0"/>
          <w:numId w:val="2"/>
        </w:numPr>
        <w:bidi w:val="0"/>
        <w:spacing w:after="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O Minist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rio est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  <w:lang w:val="it-IT"/>
        </w:rPr>
        <w:t>dispon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pt-PT"/>
        </w:rPr>
        <w:t>vel para tornar p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  <w:lang w:val="pt-PT"/>
        </w:rPr>
        <w:t>blicos os mapas individuais de pontua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o, as atas das reuni</w:t>
      </w:r>
      <w:r>
        <w:rPr>
          <w:rFonts w:ascii="Arial" w:hAnsi="Arial" w:hint="default"/>
          <w:rtl w:val="0"/>
          <w:lang w:val="pt-PT"/>
        </w:rPr>
        <w:t>õ</w:t>
      </w:r>
      <w:r>
        <w:rPr>
          <w:rFonts w:ascii="Arial" w:hAnsi="Arial"/>
          <w:rtl w:val="0"/>
          <w:lang w:val="pt-PT"/>
        </w:rPr>
        <w:t>es do j</w:t>
      </w:r>
      <w:r>
        <w:rPr>
          <w:rFonts w:ascii="Arial" w:hAnsi="Arial" w:hint="default"/>
          <w:rtl w:val="0"/>
        </w:rPr>
        <w:t>ú</w:t>
      </w:r>
      <w:r>
        <w:rPr>
          <w:rFonts w:ascii="Arial" w:hAnsi="Arial"/>
          <w:rtl w:val="0"/>
          <w:lang w:val="pt-PT"/>
        </w:rPr>
        <w:t>ri e o relat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  <w:lang w:val="it-IT"/>
        </w:rPr>
        <w:t>rio 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cnico integral que fundamentou a adjudica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zh-TW" w:eastAsia="zh-TW"/>
        </w:rPr>
        <w:t>o?</w:t>
      </w:r>
    </w:p>
    <w:p>
      <w:pPr>
        <w:pStyle w:val="Body A"/>
        <w:numPr>
          <w:ilvl w:val="0"/>
          <w:numId w:val="2"/>
        </w:numPr>
        <w:bidi w:val="0"/>
        <w:spacing w:after="240"/>
        <w:ind w:right="0"/>
        <w:jc w:val="left"/>
        <w:rPr>
          <w:rFonts w:ascii="Arial" w:hAnsi="Arial"/>
          <w:rtl w:val="0"/>
          <w:lang w:val="pt-PT"/>
        </w:rPr>
      </w:pPr>
      <w:r>
        <w:rPr>
          <w:rFonts w:ascii="Arial" w:hAnsi="Arial"/>
          <w:rtl w:val="0"/>
          <w:lang w:val="pt-PT"/>
        </w:rPr>
        <w:t>Considerando que se trata de um projeto estrat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gico para o principal corredor comercial do pa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  <w:lang w:val="pt-PT"/>
        </w:rPr>
        <w:t>s, que garantias pode o Minist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pt-PT"/>
        </w:rPr>
        <w:t>rio oferecer aos cidad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os e aos investidores de que o processo decorreu com total transpar</w:t>
      </w:r>
      <w:r>
        <w:rPr>
          <w:rFonts w:ascii="Arial" w:hAnsi="Arial" w:hint="default"/>
          <w:rtl w:val="0"/>
        </w:rPr>
        <w:t>ê</w:t>
      </w:r>
      <w:r>
        <w:rPr>
          <w:rFonts w:ascii="Arial" w:hAnsi="Arial"/>
          <w:rtl w:val="0"/>
          <w:lang w:val="pt-PT"/>
        </w:rPr>
        <w:t>ncia, imparcialidade e igualdade de tratamento entre todos os concorrentes?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Solicitamos que as informa</w:t>
      </w:r>
      <w:r>
        <w:rPr>
          <w:rFonts w:ascii="Arial" w:hAnsi="Arial" w:hint="default"/>
          <w:rtl w:val="0"/>
          <w:lang w:val="pt-PT"/>
        </w:rPr>
        <w:t>çõ</w:t>
      </w:r>
      <w:r>
        <w:rPr>
          <w:rFonts w:ascii="Arial" w:hAnsi="Arial"/>
          <w:rtl w:val="0"/>
          <w:lang w:val="pt-PT"/>
        </w:rPr>
        <w:t>es sejam fornecidas em at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  <w:lang w:val="pt-PT"/>
        </w:rPr>
        <w:t xml:space="preserve">21, dias corridos (conforme determina o artigo 16, da Lei 34/2014 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Na eventualidade de as informa</w:t>
      </w:r>
      <w:r>
        <w:rPr>
          <w:rFonts w:ascii="Arial" w:hAnsi="Arial" w:hint="default"/>
          <w:rtl w:val="0"/>
          <w:lang w:val="pt-PT"/>
        </w:rPr>
        <w:t>çõ</w:t>
      </w:r>
      <w:r>
        <w:rPr>
          <w:rFonts w:ascii="Arial" w:hAnsi="Arial"/>
          <w:rtl w:val="0"/>
          <w:lang w:val="pt-PT"/>
        </w:rPr>
        <w:t>es solicitadas n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 serem fornecidas, requeremos que seja apontada a fundamenta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 xml:space="preserve">o da recusa, nos termos do artigo 31, da Lei 34/2014. 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es-ES_tradnl"/>
        </w:rPr>
        <w:t>Desde logo agrade</w:t>
      </w:r>
      <w:r>
        <w:rPr>
          <w:rFonts w:ascii="Arial" w:hAnsi="Arial" w:hint="default"/>
          <w:rtl w:val="0"/>
        </w:rPr>
        <w:t>ç</w:t>
      </w:r>
      <w:r>
        <w:rPr>
          <w:rFonts w:ascii="Arial" w:hAnsi="Arial"/>
          <w:rtl w:val="0"/>
          <w:lang w:val="pt-PT"/>
        </w:rPr>
        <w:t>o pela aten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it-IT"/>
        </w:rPr>
        <w:t>o e pe</w:t>
      </w:r>
      <w:r>
        <w:rPr>
          <w:rFonts w:ascii="Arial" w:hAnsi="Arial" w:hint="default"/>
          <w:rtl w:val="0"/>
        </w:rPr>
        <w:t>ç</w:t>
      </w:r>
      <w:r>
        <w:rPr>
          <w:rFonts w:ascii="Arial" w:hAnsi="Arial"/>
          <w:rtl w:val="0"/>
          <w:lang w:val="pt-PT"/>
        </w:rPr>
        <w:t>o deferimento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Estacios Valoi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Pemba 13 de Agosto de 2026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</w:pPr>
      <w:r>
        <w:rPr>
          <w:rFonts w:ascii="Arial" w:hAnsi="Arial"/>
          <w:rtl w:val="0"/>
        </w:rPr>
        <w:t>.</w:t>
      </w:r>
    </w:p>
    <w:p>
      <w:pPr>
        <w:pStyle w:val="Body A"/>
      </w:pPr>
    </w:p>
    <w:p>
      <w:pPr>
        <w:pStyle w:val="Body A"/>
        <w:jc w:val="both"/>
      </w:pPr>
      <w:r>
        <w:rPr>
          <w:rtl w:val="0"/>
          <w:lang w:val="en-US"/>
        </w:rPr>
        <w:t xml:space="preserve">Contacto : 852437697 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